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560" w:lineRule="exact"/>
        <w:jc w:val="both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spacing w:line="560" w:lineRule="exact"/>
        <w:jc w:val="center"/>
        <w:textAlignment w:val="top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调研报价表</w:t>
      </w:r>
    </w:p>
    <w:p>
      <w:pPr>
        <w:pStyle w:val="2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00" w:lineRule="exact"/>
        <w:ind w:firstLine="640" w:firstLineChars="200"/>
        <w:textAlignment w:val="top"/>
        <w:rPr>
          <w:rFonts w:hint="eastAsia"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项目名称:江门市五邑中医院采购智慧医院互动电视应用服务项目市场调研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00" w:lineRule="exact"/>
        <w:ind w:firstLine="640" w:firstLineChars="200"/>
        <w:textAlignment w:val="top"/>
        <w:rPr>
          <w:rFonts w:hint="default" w:ascii="仿宋" w:hAnsi="仿宋" w:eastAsia="仿宋" w:cs="宋体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sz w:val="32"/>
          <w:szCs w:val="32"/>
        </w:rPr>
        <w:t>供应商名称:</w:t>
      </w:r>
      <w:r>
        <w:rPr>
          <w:rFonts w:hint="eastAsia" w:ascii="仿宋" w:hAnsi="仿宋" w:eastAsia="仿宋" w:cs="宋体"/>
          <w:sz w:val="32"/>
          <w:szCs w:val="32"/>
          <w:u w:val="single"/>
          <w:lang w:val="en-US" w:eastAsia="zh-CN"/>
        </w:rPr>
        <w:t xml:space="preserve">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00" w:lineRule="exact"/>
        <w:ind w:firstLine="640" w:firstLineChars="200"/>
        <w:textAlignment w:val="top"/>
        <w:rPr>
          <w:rFonts w:hint="eastAsia"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  <w:lang w:val="en-US" w:eastAsia="zh-CN"/>
        </w:rPr>
        <w:t>根据采购人的项目需求，</w:t>
      </w:r>
      <w:r>
        <w:rPr>
          <w:rFonts w:hint="eastAsia" w:ascii="仿宋" w:hAnsi="仿宋" w:eastAsia="仿宋" w:cs="宋体"/>
          <w:sz w:val="32"/>
          <w:szCs w:val="32"/>
        </w:rPr>
        <w:t>报价表如下：</w:t>
      </w:r>
    </w:p>
    <w:tbl>
      <w:tblPr>
        <w:tblStyle w:val="3"/>
        <w:tblW w:w="10046" w:type="dxa"/>
        <w:jc w:val="center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2250"/>
        <w:gridCol w:w="2070"/>
        <w:gridCol w:w="4781"/>
      </w:tblGrid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仿宋" w:hAnsi="仿宋" w:eastAsia="仿宋" w:cs="宋体"/>
                <w:kern w:val="2"/>
                <w:sz w:val="30"/>
                <w:szCs w:val="30"/>
                <w:lang w:val="en-US" w:eastAsia="zh-CN" w:bidi="ar-SA"/>
                <w14:ligatures w14:val="none"/>
              </w:rPr>
            </w:pPr>
            <w:r>
              <w:rPr>
                <w:rFonts w:hint="eastAsia" w:ascii="仿宋" w:hAnsi="仿宋" w:eastAsia="仿宋" w:cs="宋体"/>
                <w:kern w:val="2"/>
                <w:sz w:val="30"/>
                <w:szCs w:val="30"/>
                <w:lang w:val="en-US" w:eastAsia="zh-CN" w:bidi="ar-SA"/>
                <w14:ligatures w14:val="none"/>
              </w:rPr>
              <w:t>序号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仿宋" w:hAnsi="仿宋" w:eastAsia="仿宋" w:cs="宋体"/>
                <w:kern w:val="2"/>
                <w:sz w:val="30"/>
                <w:szCs w:val="30"/>
                <w:lang w:val="en-US" w:eastAsia="zh-CN" w:bidi="ar-SA"/>
                <w14:ligatures w14:val="none"/>
              </w:rPr>
            </w:pPr>
            <w:r>
              <w:rPr>
                <w:rFonts w:hint="eastAsia" w:ascii="仿宋" w:hAnsi="仿宋" w:eastAsia="仿宋" w:cs="宋体"/>
                <w:kern w:val="2"/>
                <w:sz w:val="30"/>
                <w:szCs w:val="30"/>
                <w:lang w:val="en-US" w:eastAsia="zh-CN" w:bidi="ar-SA"/>
                <w14:ligatures w14:val="none"/>
              </w:rPr>
              <w:t>采购项目名称/采购包名称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仿宋" w:hAnsi="仿宋" w:eastAsia="仿宋" w:cs="宋体"/>
                <w:kern w:val="2"/>
                <w:sz w:val="30"/>
                <w:szCs w:val="30"/>
                <w:lang w:val="en-US" w:eastAsia="zh-CN" w:bidi="ar-SA"/>
                <w14:ligatures w14:val="none"/>
              </w:rPr>
            </w:pPr>
            <w:r>
              <w:rPr>
                <w:rFonts w:hint="eastAsia" w:ascii="仿宋" w:hAnsi="仿宋" w:eastAsia="仿宋" w:cs="宋体"/>
                <w:kern w:val="2"/>
                <w:sz w:val="30"/>
                <w:szCs w:val="30"/>
                <w:lang w:val="en-US" w:eastAsia="zh-CN" w:bidi="ar-SA"/>
                <w14:ligatures w14:val="none"/>
              </w:rPr>
              <w:t>投标报价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仿宋" w:hAnsi="仿宋" w:eastAsia="仿宋" w:cs="宋体"/>
                <w:kern w:val="2"/>
                <w:sz w:val="30"/>
                <w:szCs w:val="30"/>
                <w:lang w:val="en-US" w:eastAsia="zh-CN" w:bidi="ar-SA"/>
                <w14:ligatures w14:val="none"/>
              </w:rPr>
            </w:pPr>
            <w:r>
              <w:rPr>
                <w:rFonts w:hint="eastAsia" w:ascii="仿宋" w:hAnsi="仿宋" w:eastAsia="仿宋" w:cs="宋体"/>
                <w:kern w:val="2"/>
                <w:sz w:val="30"/>
                <w:szCs w:val="30"/>
                <w:lang w:val="en-US" w:eastAsia="zh-CN" w:bidi="ar-SA"/>
                <w14:ligatures w14:val="none"/>
              </w:rPr>
              <w:t>（元/年）</w:t>
            </w:r>
          </w:p>
        </w:tc>
        <w:tc>
          <w:tcPr>
            <w:tcW w:w="47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仿宋" w:hAnsi="仿宋" w:eastAsia="仿宋" w:cs="宋体"/>
                <w:kern w:val="2"/>
                <w:sz w:val="30"/>
                <w:szCs w:val="30"/>
                <w:lang w:val="en-US" w:eastAsia="zh-CN" w:bidi="ar-SA"/>
                <w14:ligatures w14:val="none"/>
              </w:rPr>
            </w:pPr>
            <w:r>
              <w:rPr>
                <w:rFonts w:hint="eastAsia" w:ascii="仿宋" w:hAnsi="仿宋" w:eastAsia="仿宋" w:cs="宋体"/>
                <w:kern w:val="2"/>
                <w:sz w:val="30"/>
                <w:szCs w:val="30"/>
                <w:lang w:val="en-US" w:eastAsia="zh-CN" w:bidi="ar-SA"/>
                <w14:ligatures w14:val="none"/>
              </w:rPr>
              <w:t>服务内容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仿宋" w:hAnsi="仿宋" w:eastAsia="仿宋" w:cs="宋体"/>
                <w:kern w:val="2"/>
                <w:sz w:val="30"/>
                <w:szCs w:val="30"/>
                <w:lang w:val="en-US" w:eastAsia="zh-CN" w:bidi="ar-SA"/>
                <w14:ligatures w14:val="none"/>
              </w:rPr>
            </w:pPr>
            <w:r>
              <w:rPr>
                <w:rFonts w:hint="eastAsia" w:ascii="仿宋" w:hAnsi="仿宋" w:eastAsia="仿宋" w:cs="宋体"/>
                <w:kern w:val="2"/>
                <w:sz w:val="30"/>
                <w:szCs w:val="30"/>
                <w:lang w:val="en-US" w:eastAsia="zh-CN" w:bidi="ar-SA"/>
                <w14:ligatures w14:val="none"/>
              </w:rPr>
              <w:t>1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textAlignment w:val="auto"/>
              <w:rPr>
                <w:rFonts w:hint="eastAsia" w:ascii="仿宋" w:hAnsi="仿宋" w:eastAsia="仿宋" w:cs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江门市五邑中医院采购智慧医院互动电视应用服务项目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仿宋" w:hAnsi="仿宋" w:eastAsia="仿宋" w:cs="宋体"/>
                <w:kern w:val="2"/>
                <w:sz w:val="30"/>
                <w:szCs w:val="30"/>
                <w:lang w:val="en-US" w:eastAsia="zh-CN" w:bidi="ar-SA"/>
                <w14:ligatures w14:val="none"/>
              </w:rPr>
            </w:pPr>
          </w:p>
        </w:tc>
        <w:tc>
          <w:tcPr>
            <w:tcW w:w="478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textAlignment w:val="auto"/>
              <w:rPr>
                <w:rFonts w:hint="eastAsia" w:ascii="仿宋" w:hAnsi="仿宋" w:eastAsia="仿宋" w:cs="宋体"/>
                <w:kern w:val="2"/>
                <w:sz w:val="30"/>
                <w:szCs w:val="30"/>
                <w:lang w:val="en-US" w:eastAsia="zh-CN" w:bidi="ar-SA"/>
                <w14:ligatures w14:val="none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电视信号维护；</w:t>
            </w:r>
            <w:r>
              <w:rPr>
                <w:rFonts w:hint="eastAsia" w:ascii="仿宋" w:hAnsi="仿宋" w:eastAsia="仿宋" w:cs="宋体"/>
                <w:sz w:val="30"/>
                <w:szCs w:val="30"/>
                <w:lang w:eastAsia="zh-CN"/>
              </w:rPr>
              <w:t>宽带网络维护；</w:t>
            </w:r>
            <w:r>
              <w:rPr>
                <w:rFonts w:hint="eastAsia" w:ascii="仿宋" w:hAnsi="仿宋" w:eastAsia="仿宋" w:cs="宋体"/>
                <w:sz w:val="30"/>
                <w:szCs w:val="30"/>
              </w:rPr>
              <w:t>互动电视平台软件版本升级和错误更正；合同</w:t>
            </w:r>
            <w:bookmarkStart w:id="0" w:name="_GoBack"/>
            <w:bookmarkEnd w:id="0"/>
            <w:r>
              <w:rPr>
                <w:rFonts w:hint="eastAsia" w:ascii="仿宋" w:hAnsi="仿宋" w:eastAsia="仿宋" w:cs="宋体"/>
                <w:sz w:val="30"/>
                <w:szCs w:val="30"/>
                <w:lang w:eastAsia="zh-CN"/>
              </w:rPr>
              <w:t>所界定</w:t>
            </w:r>
            <w:r>
              <w:rPr>
                <w:rFonts w:hint="eastAsia" w:ascii="仿宋" w:hAnsi="仿宋" w:eastAsia="仿宋" w:cs="宋体"/>
                <w:sz w:val="30"/>
                <w:szCs w:val="30"/>
              </w:rPr>
              <w:t>的功能范围内的局部调整、信息更新、数据维护和系</w:t>
            </w:r>
            <w:r>
              <w:rPr>
                <w:rFonts w:hint="eastAsia" w:ascii="仿宋" w:hAnsi="仿宋" w:eastAsia="仿宋" w:cs="宋体"/>
                <w:sz w:val="30"/>
                <w:szCs w:val="30"/>
                <w:lang w:eastAsia="zh-CN"/>
              </w:rPr>
              <w:t>统管理等必要的技术性协助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00" w:lineRule="exact"/>
        <w:ind w:firstLine="600" w:firstLineChars="200"/>
        <w:textAlignment w:val="auto"/>
        <w:rPr>
          <w:rFonts w:hint="eastAsia" w:ascii="仿宋" w:hAnsi="仿宋" w:eastAsia="仿宋" w:cs="宋体"/>
          <w:sz w:val="30"/>
          <w:szCs w:val="30"/>
          <w:lang w:eastAsia="zh-CN"/>
        </w:rPr>
      </w:pPr>
      <w:r>
        <w:rPr>
          <w:rFonts w:hint="eastAsia" w:ascii="仿宋" w:hAnsi="仿宋" w:eastAsia="仿宋" w:cs="宋体"/>
          <w:sz w:val="30"/>
          <w:szCs w:val="30"/>
          <w:lang w:eastAsia="zh-CN"/>
        </w:rPr>
        <w:t>说明：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00" w:lineRule="exact"/>
        <w:ind w:firstLine="600" w:firstLineChars="200"/>
        <w:textAlignment w:val="auto"/>
        <w:rPr>
          <w:rFonts w:hint="eastAsia" w:ascii="仿宋" w:hAnsi="仿宋" w:eastAsia="仿宋" w:cs="宋体"/>
          <w:sz w:val="30"/>
          <w:szCs w:val="30"/>
          <w:lang w:val="en-US" w:eastAsia="zh-CN"/>
        </w:rPr>
      </w:pPr>
      <w:r>
        <w:rPr>
          <w:rFonts w:hint="eastAsia" w:ascii="仿宋" w:hAnsi="仿宋" w:eastAsia="仿宋" w:cs="宋体"/>
          <w:sz w:val="30"/>
          <w:szCs w:val="30"/>
          <w:lang w:val="en-US" w:eastAsia="zh-CN"/>
        </w:rPr>
        <w:t>1.</w:t>
      </w:r>
      <w:r>
        <w:rPr>
          <w:rFonts w:hint="eastAsia" w:ascii="仿宋" w:hAnsi="仿宋" w:eastAsia="仿宋" w:cs="宋体"/>
          <w:sz w:val="30"/>
          <w:szCs w:val="30"/>
        </w:rPr>
        <w:t>项目报价是</w:t>
      </w:r>
      <w:r>
        <w:rPr>
          <w:rFonts w:hint="eastAsia" w:ascii="仿宋" w:hAnsi="仿宋" w:eastAsia="仿宋" w:cs="宋体"/>
          <w:sz w:val="30"/>
          <w:szCs w:val="30"/>
          <w:lang w:val="en-US" w:eastAsia="zh-CN"/>
        </w:rPr>
        <w:t>为全包价，包括但不限于清单所列明服务明细、项目人工费用、日常检查维修费用、工具费用、</w:t>
      </w:r>
      <w:r>
        <w:rPr>
          <w:rFonts w:hint="eastAsia" w:ascii="仿宋" w:hAnsi="仿宋" w:eastAsia="仿宋" w:cs="宋体"/>
          <w:sz w:val="30"/>
          <w:szCs w:val="30"/>
        </w:rPr>
        <w:t>安装调试费、培训费</w:t>
      </w:r>
      <w:r>
        <w:rPr>
          <w:rFonts w:hint="eastAsia" w:ascii="仿宋" w:hAnsi="仿宋" w:eastAsia="仿宋" w:cs="宋体"/>
          <w:sz w:val="30"/>
          <w:szCs w:val="30"/>
          <w:lang w:eastAsia="zh-CN"/>
        </w:rPr>
        <w:t>、</w:t>
      </w:r>
      <w:r>
        <w:rPr>
          <w:rFonts w:hint="eastAsia" w:ascii="仿宋" w:hAnsi="仿宋" w:eastAsia="仿宋" w:cs="宋体"/>
          <w:sz w:val="30"/>
          <w:szCs w:val="30"/>
          <w:lang w:val="en-US" w:eastAsia="zh-CN"/>
        </w:rPr>
        <w:t>设备</w:t>
      </w:r>
      <w:r>
        <w:rPr>
          <w:rFonts w:hint="eastAsia" w:ascii="仿宋" w:hAnsi="仿宋" w:eastAsia="仿宋" w:cs="宋体"/>
          <w:sz w:val="30"/>
          <w:szCs w:val="30"/>
        </w:rPr>
        <w:t>故障维修发生的零配件更换费用、折旧费用、管理酬金、税金等。采购人不额外增加费用</w:t>
      </w:r>
      <w:r>
        <w:rPr>
          <w:rFonts w:hint="eastAsia" w:ascii="仿宋" w:hAnsi="仿宋" w:eastAsia="仿宋" w:cs="宋体"/>
          <w:sz w:val="30"/>
          <w:szCs w:val="30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00" w:lineRule="exact"/>
        <w:ind w:firstLine="600" w:firstLineChars="200"/>
        <w:jc w:val="both"/>
        <w:textAlignment w:val="auto"/>
        <w:outlineLvl w:val="0"/>
        <w:rPr>
          <w:rFonts w:hint="eastAsia" w:ascii="仿宋" w:hAnsi="仿宋" w:eastAsia="仿宋" w:cs="宋体"/>
          <w:sz w:val="30"/>
          <w:szCs w:val="30"/>
        </w:rPr>
      </w:pPr>
      <w:r>
        <w:rPr>
          <w:rFonts w:hint="eastAsia" w:ascii="仿宋" w:hAnsi="仿宋" w:eastAsia="仿宋" w:cs="宋体"/>
          <w:sz w:val="30"/>
          <w:szCs w:val="30"/>
          <w:lang w:val="en-US" w:eastAsia="zh-CN"/>
        </w:rPr>
        <w:t>2.</w:t>
      </w:r>
      <w:r>
        <w:rPr>
          <w:rFonts w:hint="eastAsia" w:ascii="仿宋" w:hAnsi="仿宋" w:eastAsia="仿宋" w:cs="宋体"/>
          <w:sz w:val="30"/>
          <w:szCs w:val="30"/>
        </w:rPr>
        <w:t>项目相关服务的每月服务费的总和（包含但不限于</w:t>
      </w:r>
      <w:r>
        <w:rPr>
          <w:rFonts w:hint="eastAsia" w:ascii="仿宋" w:hAnsi="仿宋" w:eastAsia="仿宋"/>
          <w:sz w:val="30"/>
          <w:szCs w:val="30"/>
        </w:rPr>
        <w:t>互动电视应用相关服务费、</w:t>
      </w:r>
      <w:r>
        <w:rPr>
          <w:rFonts w:hint="eastAsia" w:ascii="仿宋" w:hAnsi="仿宋" w:eastAsia="仿宋" w:cs="宋体"/>
          <w:sz w:val="30"/>
          <w:szCs w:val="30"/>
        </w:rPr>
        <w:t>税费、安装调试费、培训费等）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00" w:lineRule="exact"/>
        <w:ind w:firstLine="600" w:firstLineChars="200"/>
        <w:jc w:val="both"/>
        <w:textAlignment w:val="auto"/>
        <w:outlineLvl w:val="0"/>
        <w:rPr>
          <w:rFonts w:hint="eastAsia" w:ascii="仿宋" w:hAnsi="仿宋" w:eastAsia="仿宋" w:cs="宋体"/>
          <w:sz w:val="30"/>
          <w:szCs w:val="30"/>
        </w:rPr>
      </w:pPr>
      <w:r>
        <w:rPr>
          <w:rFonts w:hint="eastAsia" w:ascii="仿宋" w:hAnsi="仿宋" w:eastAsia="仿宋" w:cs="宋体"/>
          <w:sz w:val="30"/>
          <w:szCs w:val="30"/>
          <w:lang w:val="en-US" w:eastAsia="zh-CN"/>
        </w:rPr>
        <w:t>3.</w:t>
      </w:r>
      <w:r>
        <w:rPr>
          <w:rFonts w:hint="eastAsia" w:ascii="仿宋" w:hAnsi="仿宋" w:eastAsia="仿宋" w:cs="宋体"/>
          <w:sz w:val="30"/>
          <w:szCs w:val="30"/>
        </w:rPr>
        <w:t>供应商须按要求填写所有信息，不得随意更改本表格式。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00" w:lineRule="exact"/>
        <w:ind w:firstLine="600" w:firstLineChars="200"/>
        <w:jc w:val="both"/>
        <w:textAlignment w:val="auto"/>
        <w:outlineLvl w:val="0"/>
        <w:rPr>
          <w:rFonts w:hint="eastAsia" w:ascii="仿宋" w:hAnsi="仿宋" w:eastAsia="仿宋" w:cs="宋体"/>
          <w:sz w:val="30"/>
          <w:szCs w:val="30"/>
          <w:lang w:eastAsia="zh-CN"/>
        </w:rPr>
      </w:pPr>
      <w:r>
        <w:rPr>
          <w:rFonts w:hint="eastAsia" w:ascii="仿宋" w:hAnsi="仿宋" w:eastAsia="仿宋" w:cs="宋体"/>
          <w:sz w:val="30"/>
          <w:szCs w:val="30"/>
          <w:lang w:val="en-US" w:eastAsia="zh-CN"/>
        </w:rPr>
        <w:t>4.</w:t>
      </w:r>
      <w:r>
        <w:rPr>
          <w:rFonts w:hint="eastAsia" w:ascii="仿宋" w:hAnsi="仿宋" w:eastAsia="仿宋" w:cs="宋体"/>
          <w:sz w:val="30"/>
          <w:szCs w:val="30"/>
        </w:rPr>
        <w:t>供应商报价以经加盖公章后调研报价表为准</w:t>
      </w:r>
      <w:r>
        <w:rPr>
          <w:rFonts w:hint="eastAsia" w:ascii="仿宋" w:hAnsi="仿宋" w:eastAsia="仿宋" w:cs="宋体"/>
          <w:sz w:val="30"/>
          <w:szCs w:val="30"/>
          <w:lang w:eastAsia="zh-CN"/>
        </w:rPr>
        <w:t>。</w:t>
      </w:r>
    </w:p>
    <w:p>
      <w:pPr>
        <w:spacing w:line="560" w:lineRule="exact"/>
        <w:jc w:val="center"/>
        <w:outlineLvl w:val="0"/>
        <w:rPr>
          <w:rFonts w:hint="eastAsia"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 xml:space="preserve">                  </w:t>
      </w:r>
    </w:p>
    <w:p>
      <w:pPr>
        <w:spacing w:line="560" w:lineRule="exact"/>
        <w:jc w:val="center"/>
        <w:outlineLvl w:val="0"/>
        <w:rPr>
          <w:rFonts w:hint="eastAsia"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 xml:space="preserve">                      供应商名称(加盖公章):</w:t>
      </w:r>
    </w:p>
    <w:p>
      <w:r>
        <w:rPr>
          <w:rFonts w:hint="eastAsia" w:ascii="仿宋" w:hAnsi="仿宋" w:eastAsia="仿宋" w:cs="宋体"/>
          <w:sz w:val="32"/>
          <w:szCs w:val="32"/>
        </w:rPr>
        <w:t xml:space="preserve">                    </w:t>
      </w:r>
      <w:r>
        <w:rPr>
          <w:rFonts w:hint="eastAsia" w:ascii="仿宋" w:hAnsi="仿宋" w:eastAsia="仿宋" w:cs="宋体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宋体"/>
          <w:sz w:val="32"/>
          <w:szCs w:val="32"/>
        </w:rPr>
        <w:t>日期: 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Q3MGI2Y2VmNjY0OGI0NTc1YWM2ZTk3NThhMGFkMDYifQ=="/>
  </w:docVars>
  <w:rsids>
    <w:rsidRoot w:val="00000000"/>
    <w:rsid w:val="6C341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